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AC417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2E2E5D09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3C3F3E21">
      <w:pPr>
        <w:tabs>
          <w:tab w:val="left" w:pos="0"/>
        </w:tabs>
        <w:spacing w:line="640" w:lineRule="exact"/>
        <w:ind w:firstLine="643" w:firstLineChars="201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南昌市交通投资集团有限公司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248F7916"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7F4446DD"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522A5C34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4359AFF7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 w14:paraId="07CF1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任职回避的亲属关系为：夫妻关系、直系血亲关系、三代以内旁系血亲以及近姻亲关系。有上述亲属关系的，不得进入企业领导人员及组织（人力资源）部门主要负责人所任职企业（含所属企业）工作。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3469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17DE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17DE5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7891823"/>
    <w:rsid w:val="187A3B4C"/>
    <w:rsid w:val="1A582489"/>
    <w:rsid w:val="1C623275"/>
    <w:rsid w:val="25A55F80"/>
    <w:rsid w:val="296015FF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BC92312"/>
    <w:rsid w:val="6E5A5127"/>
    <w:rsid w:val="749E01F8"/>
    <w:rsid w:val="78751F86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332</Characters>
  <Lines>2</Lines>
  <Paragraphs>1</Paragraphs>
  <TotalTime>2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从从cc</cp:lastModifiedBy>
  <cp:lastPrinted>2025-08-04T01:22:00Z</cp:lastPrinted>
  <dcterms:modified xsi:type="dcterms:W3CDTF">2025-12-30T09:12:06Z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A517490364284422B22177F16EA6C6C9_13</vt:lpwstr>
  </property>
  <property fmtid="{D5CDD505-2E9C-101B-9397-08002B2CF9AE}" pid="4" name="KSOTemplateDocerSaveRecord">
    <vt:lpwstr>eyJoZGlkIjoiYjQ0ZmE4NjU1ZGZlNzYyNzE5Nzk2YjFkNWZmOTY4ZDIiLCJ1c2VySWQiOiIxNjM1NzE4MSJ9</vt:lpwstr>
  </property>
</Properties>
</file>