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F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highlight w:val="none"/>
          <w:u w:val="none"/>
          <w:lang w:val="en-US" w:eastAsia="zh-CN"/>
        </w:rPr>
        <w:t>附件1</w:t>
      </w:r>
    </w:p>
    <w:p w14:paraId="16F6E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u w:val="none"/>
          <w:lang w:val="en-US" w:eastAsia="zh-CN"/>
        </w:rPr>
      </w:pPr>
    </w:p>
    <w:p w14:paraId="4CDAF1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Style w:val="8"/>
          <w:rFonts w:hint="default" w:ascii="Times New Roman" w:hAnsi="Times New Roman" w:eastAsia="方正小标宋_GBK" w:cs="Times New Roman"/>
          <w:b w:val="0"/>
          <w:bCs w:val="0"/>
          <w:sz w:val="44"/>
          <w:szCs w:val="44"/>
          <w:u w:val="none"/>
          <w:lang w:val="en-US" w:eastAsia="zh-CN" w:bidi="ar"/>
        </w:rPr>
        <w:t>都江堰市</w:t>
      </w:r>
      <w:r>
        <w:rPr>
          <w:rStyle w:val="8"/>
          <w:rFonts w:hint="eastAsia" w:ascii="Times New Roman" w:hAnsi="Times New Roman" w:eastAsia="方正小标宋_GBK" w:cs="Times New Roman"/>
          <w:b w:val="0"/>
          <w:bCs w:val="0"/>
          <w:sz w:val="44"/>
          <w:szCs w:val="44"/>
          <w:u w:val="none"/>
          <w:lang w:val="en-US" w:eastAsia="zh-CN" w:bidi="ar"/>
        </w:rPr>
        <w:t>2025年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sz w:val="44"/>
          <w:szCs w:val="44"/>
          <w:u w:val="none"/>
          <w:lang w:val="en-US" w:eastAsia="zh-CN" w:bidi="ar"/>
        </w:rPr>
        <w:t>引进干部人才职位表</w:t>
      </w:r>
    </w:p>
    <w:bookmarkEnd w:id="0"/>
    <w:p w14:paraId="0FE5F9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39666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报名邮箱：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instrText xml:space="preserve"> HYPERLINK "mailto:Djysgwy@163.com" </w:instrTex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楷体_GB2312" w:cs="Times New Roman"/>
          <w:i w:val="0"/>
          <w:iCs w:val="0"/>
          <w:kern w:val="0"/>
          <w:sz w:val="36"/>
          <w:szCs w:val="36"/>
          <w:lang w:val="en-US" w:eastAsia="zh-CN" w:bidi="ar"/>
        </w:rPr>
        <w:t>Djysgwy@163.com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                    咨询电话：028-89741028</w:t>
      </w:r>
    </w:p>
    <w:tbl>
      <w:tblPr>
        <w:tblStyle w:val="5"/>
        <w:tblW w:w="13862" w:type="dxa"/>
        <w:tblInd w:w="-3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288"/>
        <w:gridCol w:w="750"/>
        <w:gridCol w:w="3309"/>
        <w:gridCol w:w="900"/>
        <w:gridCol w:w="723"/>
        <w:gridCol w:w="4527"/>
        <w:gridCol w:w="1964"/>
      </w:tblGrid>
      <w:tr w14:paraId="03B8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</w:t>
            </w:r>
          </w:p>
          <w:p w14:paraId="656B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 w14:paraId="6B08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职责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</w:t>
            </w:r>
          </w:p>
          <w:p w14:paraId="3284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790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0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文化遗产保护与开发利用、文化旅游宣传；</w:t>
            </w:r>
          </w:p>
          <w:p w14:paraId="29A34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辖区重大产业项目招引、促建和服务以及产业园区建设管理；</w:t>
            </w:r>
          </w:p>
          <w:p w14:paraId="233E21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工业和信息化领域产业发展规划、政策制定出台、企业服务、信息化与科技创新；</w:t>
            </w:r>
          </w:p>
          <w:p w14:paraId="1C7228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招商引资、投资促进、商务创新发展、经贸会展、对外贸易、服务业发展；</w:t>
            </w:r>
          </w:p>
          <w:p w14:paraId="14DC6E74">
            <w:pPr>
              <w:pStyle w:val="2"/>
              <w:jc w:val="both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调查研究、政策理论研究、综合文稿起草。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48DF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  <w:p w14:paraId="2E3D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  <w:p w14:paraId="5226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 w14:paraId="0E55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1.学历学位及专业：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全日制本科及以上学历，并取得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，专业不限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F33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正科级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（含一级至二级主任科员及其他相当层次职务职级）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为1988年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月1日及以后出生，副科级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（含三级至四级主任科员及其他相当层次职务职级）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为1990年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月1日及以后出生；</w:t>
            </w:r>
          </w:p>
          <w:p w14:paraId="3517B2F9">
            <w:pPr>
              <w:pStyle w:val="2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3.具备1年及以上文化旅游、产业园区、规划建设、经济金融、数字经济、项目招引促建、外事服务、文稿写作等工作经历之一的优先。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四川都江堰经济开发区管委会、青城山—都江堰文化遗产保护党工委管委会、中共都江堰市委政策研究室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都江堰市经济科技和信息化局、都江堰市商务和投资促进局各1名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。后续根据干部情况结合工作需要进行合理安排。</w:t>
            </w:r>
          </w:p>
        </w:tc>
      </w:tr>
    </w:tbl>
    <w:p w14:paraId="0024F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sectPr>
          <w:pgSz w:w="16838" w:h="11906" w:orient="landscape"/>
          <w:pgMar w:top="1587" w:right="2154" w:bottom="158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277B952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5739"/>
    <w:rsid w:val="124E5060"/>
    <w:rsid w:val="3B1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2025-04-09T01:16:00Z</dcterms:created>
  <dc:creator>Administrator</dc:creator>
  <cp:lastModifiedBy>Administrator</cp:lastModifiedBy>
  <dcterms:modified xsi:type="dcterms:W3CDTF">2025-04-09T01:16:31Z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573C8C7F69B44A32A0301A6222ADA93E_11</vt:lpwstr>
  </property>
  <property fmtid="{D5CDD505-2E9C-101B-9397-08002B2CF9AE}" pid="4" name="KSOTemplateDocerSaveRecord">
    <vt:lpwstr>eyJoZGlkIjoiN2FiODM1NjY4ZDBkYmJmNDM4MTQwMmI0ZTZiNzk1ZTIifQ==</vt:lpwstr>
  </property>
</Properties>
</file>